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688"/>
        <w:tblW w:w="22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59"/>
        <w:gridCol w:w="5605"/>
        <w:gridCol w:w="5390"/>
      </w:tblGrid>
      <w:tr w:rsidR="00F1702A" w14:paraId="6148299B" w14:textId="77777777" w:rsidTr="4ABF1D53">
        <w:trPr>
          <w:trHeight w:val="2932"/>
        </w:trPr>
        <w:tc>
          <w:tcPr>
            <w:tcW w:w="11159" w:type="dxa"/>
            <w:shd w:val="clear" w:color="auto" w:fill="E2EFD9" w:themeFill="accent6" w:themeFillTint="33"/>
            <w:vAlign w:val="center"/>
          </w:tcPr>
          <w:p w14:paraId="7AFA99EE" w14:textId="77777777" w:rsidR="00F1702A" w:rsidRDefault="00431632" w:rsidP="0043163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color w:val="7030A0"/>
                <w:sz w:val="68"/>
                <w:szCs w:val="6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AD2D3DE" wp14:editId="5516A33F">
                  <wp:simplePos x="0" y="0"/>
                  <wp:positionH relativeFrom="column">
                    <wp:posOffset>5658485</wp:posOffset>
                  </wp:positionH>
                  <wp:positionV relativeFrom="paragraph">
                    <wp:posOffset>140369</wp:posOffset>
                  </wp:positionV>
                  <wp:extent cx="1186180" cy="793115"/>
                  <wp:effectExtent l="0" t="0" r="0" b="6985"/>
                  <wp:wrapTight wrapText="bothSides">
                    <wp:wrapPolygon edited="0">
                      <wp:start x="0" y="0"/>
                      <wp:lineTo x="0" y="21271"/>
                      <wp:lineTo x="21161" y="21271"/>
                      <wp:lineTo x="211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urful-street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1632">
              <w:rPr>
                <w:rFonts w:ascii="SassoonPrimaryInfant" w:hAnsi="SassoonPrimaryInfant"/>
                <w:b/>
                <w:sz w:val="28"/>
                <w:szCs w:val="28"/>
              </w:rPr>
              <w:t>Street Detectives</w:t>
            </w:r>
            <w:r w:rsidR="00F1702A">
              <w:rPr>
                <w:rFonts w:ascii="SassoonPrimaryInfant" w:hAnsi="SassoonPrimaryInfant"/>
                <w:b/>
                <w:sz w:val="28"/>
                <w:szCs w:val="28"/>
              </w:rPr>
              <w:t xml:space="preserve"> –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Spring 1</w:t>
            </w:r>
          </w:p>
          <w:p w14:paraId="7AF04308" w14:textId="77777777" w:rsidR="00431632" w:rsidRDefault="00431632" w:rsidP="0043163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E48889C" w14:textId="77777777" w:rsidR="00F1702A" w:rsidRPr="00F1702A" w:rsidRDefault="00F1702A" w:rsidP="00431632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1702A">
              <w:rPr>
                <w:rFonts w:ascii="SassoonPrimaryInfant" w:hAnsi="SassoonPrimaryInfant"/>
                <w:sz w:val="28"/>
                <w:szCs w:val="28"/>
              </w:rPr>
              <w:t xml:space="preserve">This curriculum newsletter provides an overview of your child’s learning in year 2 for the </w:t>
            </w:r>
            <w:r w:rsidR="000A1E80">
              <w:rPr>
                <w:rFonts w:ascii="SassoonPrimaryInfant" w:hAnsi="SassoonPrimaryInfant"/>
                <w:sz w:val="28"/>
                <w:szCs w:val="28"/>
              </w:rPr>
              <w:t>first half of the Spring term.</w:t>
            </w:r>
          </w:p>
          <w:p w14:paraId="6FADA881" w14:textId="77777777" w:rsidR="00431632" w:rsidRPr="00431632" w:rsidRDefault="00F1702A" w:rsidP="0043163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31632">
              <w:rPr>
                <w:rFonts w:ascii="SassoonPrimaryInfant" w:hAnsi="SassoonPrimaryInfant"/>
                <w:b/>
                <w:sz w:val="28"/>
                <w:szCs w:val="28"/>
              </w:rPr>
              <w:t>Our t</w:t>
            </w:r>
            <w:r w:rsidR="00431632" w:rsidRPr="00431632">
              <w:rPr>
                <w:rFonts w:ascii="SassoonPrimaryInfant" w:hAnsi="SassoonPrimaryInfant"/>
                <w:b/>
                <w:sz w:val="28"/>
                <w:szCs w:val="28"/>
              </w:rPr>
              <w:t>opic is ‘Street Detectives</w:t>
            </w:r>
            <w:r w:rsidR="00FD5F24" w:rsidRPr="00431632">
              <w:rPr>
                <w:rFonts w:ascii="SassoonPrimaryInfant" w:hAnsi="SassoonPrimaryInfant"/>
                <w:b/>
                <w:sz w:val="28"/>
                <w:szCs w:val="28"/>
              </w:rPr>
              <w:t>.</w:t>
            </w:r>
          </w:p>
          <w:p w14:paraId="742642FD" w14:textId="6000CFCB" w:rsidR="00F1702A" w:rsidRPr="008E70B8" w:rsidRDefault="00431632" w:rsidP="0043163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E24B59">
              <w:rPr>
                <w:rFonts w:ascii="SassoonPrimaryInfant" w:hAnsi="SassoonPrimaryInfant"/>
                <w:sz w:val="24"/>
                <w:szCs w:val="24"/>
              </w:rPr>
              <w:t xml:space="preserve">We will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begin the topic by </w:t>
            </w:r>
            <w:r w:rsidR="00D27A3F">
              <w:rPr>
                <w:rFonts w:ascii="SassoonPrimaryInfant" w:hAnsi="SassoonPrimaryInfant"/>
                <w:sz w:val="24"/>
                <w:szCs w:val="24"/>
              </w:rPr>
              <w:t xml:space="preserve">visiting the Norfolk Records Office to </w:t>
            </w:r>
            <w:r>
              <w:rPr>
                <w:rFonts w:ascii="SassoonPrimaryInfant" w:hAnsi="SassoonPrimaryInfant"/>
                <w:sz w:val="24"/>
                <w:szCs w:val="24"/>
              </w:rPr>
              <w:t>explor</w:t>
            </w:r>
            <w:r w:rsidR="00815AB1">
              <w:rPr>
                <w:rFonts w:ascii="SassoonPrimaryInfant" w:hAnsi="SassoonPrimaryInfant"/>
                <w:sz w:val="24"/>
                <w:szCs w:val="24"/>
              </w:rPr>
              <w:t>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the </w:t>
            </w:r>
            <w:r w:rsidR="00815AB1">
              <w:rPr>
                <w:rFonts w:ascii="SassoonPrimaryInfant" w:hAnsi="SassoonPrimaryInfant"/>
                <w:sz w:val="24"/>
                <w:szCs w:val="24"/>
              </w:rPr>
              <w:t xml:space="preserve">historic </w:t>
            </w:r>
            <w:r>
              <w:rPr>
                <w:rFonts w:ascii="SassoonPrimaryInfant" w:hAnsi="SassoonPrimaryInfant"/>
                <w:sz w:val="24"/>
                <w:szCs w:val="24"/>
              </w:rPr>
              <w:t>village and</w:t>
            </w:r>
            <w:r w:rsidR="00D27A3F">
              <w:rPr>
                <w:rFonts w:ascii="SassoonPrimaryInfant" w:hAnsi="SassoonPrimaryInfant"/>
                <w:sz w:val="24"/>
                <w:szCs w:val="24"/>
              </w:rPr>
              <w:t xml:space="preserve"> old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map</w:t>
            </w:r>
            <w:r w:rsidR="00D27A3F">
              <w:rPr>
                <w:rFonts w:ascii="SassoonPrimaryInfant" w:hAnsi="SassoonPrimaryInfant"/>
                <w:sz w:val="24"/>
                <w:szCs w:val="24"/>
              </w:rPr>
              <w:t>s</w:t>
            </w:r>
            <w:r>
              <w:rPr>
                <w:rFonts w:ascii="SassoonPrimaryInfant" w:hAnsi="SassoonPrimaryInfant"/>
                <w:sz w:val="24"/>
                <w:szCs w:val="24"/>
              </w:rPr>
              <w:t>.  We will interview a local resident who has lived in the village for many years and ask them about changes to the local area</w:t>
            </w:r>
            <w:r w:rsidR="00815AB1">
              <w:rPr>
                <w:rFonts w:ascii="SassoonPrimaryInfant" w:hAnsi="SassoonPrimaryInfant"/>
                <w:sz w:val="24"/>
                <w:szCs w:val="24"/>
              </w:rPr>
              <w:t xml:space="preserve"> and use maps.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We will be drawing and thinking about local artists and identifying plants in the local area.</w:t>
            </w:r>
          </w:p>
        </w:tc>
        <w:tc>
          <w:tcPr>
            <w:tcW w:w="5605" w:type="dxa"/>
            <w:vAlign w:val="center"/>
          </w:tcPr>
          <w:p w14:paraId="7AE4D3ED" w14:textId="77777777" w:rsidR="00F1702A" w:rsidRPr="00431632" w:rsidRDefault="00F11076" w:rsidP="0043163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Science</w:t>
            </w:r>
          </w:p>
          <w:p w14:paraId="37A31A38" w14:textId="77777777" w:rsidR="00F11076" w:rsidRDefault="00F11076" w:rsidP="00431632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07319836" w14:textId="77777777" w:rsidR="00F1702A" w:rsidRDefault="00FD5F24" w:rsidP="00431632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As scientists we will</w:t>
            </w:r>
          </w:p>
          <w:p w14:paraId="14A8F622" w14:textId="77777777" w:rsidR="00431632" w:rsidRDefault="00431632" w:rsidP="00431632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30F737C4" w14:textId="77777777" w:rsidR="00431632" w:rsidRPr="008607C9" w:rsidRDefault="00431632" w:rsidP="00431632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</w:rPr>
              <w:t>Learn about different plans and trees that are growing in our local environment.</w:t>
            </w:r>
          </w:p>
          <w:p w14:paraId="172323A3" w14:textId="77777777" w:rsidR="008607C9" w:rsidRPr="008607C9" w:rsidRDefault="008607C9" w:rsidP="00431632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8607C9">
              <w:rPr>
                <w:rFonts w:ascii="SassoonPrimaryInfant" w:hAnsi="SassoonPrimaryInfant"/>
              </w:rPr>
              <w:t>Learn about the basic needs of animals</w:t>
            </w:r>
          </w:p>
          <w:p w14:paraId="3A1AD7FE" w14:textId="77777777" w:rsidR="008607C9" w:rsidRPr="008607C9" w:rsidRDefault="008607C9" w:rsidP="00431632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8607C9">
              <w:rPr>
                <w:rFonts w:ascii="SassoonPrimaryInfant" w:hAnsi="SassoonPrimaryInfant"/>
              </w:rPr>
              <w:t>Find out about the developmental stages of animals.</w:t>
            </w:r>
          </w:p>
          <w:p w14:paraId="32DCF275" w14:textId="77777777" w:rsidR="008607C9" w:rsidRPr="00EF1152" w:rsidRDefault="008607C9" w:rsidP="00431632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b/>
                <w:u w:val="single"/>
              </w:rPr>
            </w:pPr>
            <w:r w:rsidRPr="008607C9">
              <w:rPr>
                <w:rFonts w:ascii="SassoonPrimaryInfant" w:hAnsi="SassoonPrimaryInfant"/>
              </w:rPr>
              <w:t>Investigate things that are dead, living and those that have never been alive.</w:t>
            </w:r>
          </w:p>
        </w:tc>
        <w:tc>
          <w:tcPr>
            <w:tcW w:w="5390" w:type="dxa"/>
            <w:vAlign w:val="center"/>
          </w:tcPr>
          <w:p w14:paraId="614E3B68" w14:textId="77777777" w:rsidR="00301630" w:rsidRPr="00431632" w:rsidRDefault="00431632" w:rsidP="0030163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</w:rPr>
              <w:t xml:space="preserve"> </w:t>
            </w:r>
            <w:r w:rsidR="00301630"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 Computing</w:t>
            </w:r>
          </w:p>
          <w:p w14:paraId="1149FADF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5E29FAAD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As computer scientists we will</w:t>
            </w:r>
          </w:p>
          <w:p w14:paraId="0B82AB7F" w14:textId="77777777" w:rsidR="00301630" w:rsidRPr="00431632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7F14F000" w14:textId="77777777" w:rsidR="00301630" w:rsidRPr="008F49E9" w:rsidRDefault="00301630" w:rsidP="00654CDF">
            <w:pPr>
              <w:pStyle w:val="ListParagraph"/>
              <w:ind w:left="360"/>
              <w:rPr>
                <w:rFonts w:ascii="SassoonPrimaryInfant" w:hAnsi="SassoonPrimaryInfant"/>
                <w:b/>
                <w:u w:val="single"/>
              </w:rPr>
            </w:pPr>
          </w:p>
        </w:tc>
      </w:tr>
      <w:tr w:rsidR="00F1702A" w14:paraId="0A3EFECE" w14:textId="77777777" w:rsidTr="4ABF1D53">
        <w:trPr>
          <w:trHeight w:val="3361"/>
        </w:trPr>
        <w:tc>
          <w:tcPr>
            <w:tcW w:w="11159" w:type="dxa"/>
            <w:shd w:val="clear" w:color="auto" w:fill="auto"/>
            <w:vAlign w:val="center"/>
          </w:tcPr>
          <w:p w14:paraId="28711805" w14:textId="77777777" w:rsidR="00F1702A" w:rsidRPr="00431632" w:rsidRDefault="00F1702A" w:rsidP="0043163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English</w:t>
            </w:r>
          </w:p>
          <w:p w14:paraId="15B34332" w14:textId="77777777" w:rsidR="00FD5F24" w:rsidRDefault="00FD5F24" w:rsidP="00431632">
            <w:pPr>
              <w:rPr>
                <w:rFonts w:ascii="SassoonPrimaryInfant" w:hAnsi="SassoonPrimaryInfant"/>
                <w:u w:val="single"/>
              </w:rPr>
            </w:pPr>
          </w:p>
          <w:p w14:paraId="1925A4AA" w14:textId="77777777" w:rsidR="00FD5F24" w:rsidRPr="00FD5F24" w:rsidRDefault="00FD5F24" w:rsidP="0043163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As writers we will</w:t>
            </w:r>
          </w:p>
          <w:p w14:paraId="542ADCE2" w14:textId="77777777" w:rsidR="00F1702A" w:rsidRDefault="00FD5F24" w:rsidP="004316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study </w:t>
            </w:r>
            <w:r w:rsidR="00F1702A">
              <w:rPr>
                <w:rFonts w:ascii="SassoonPrimaryInfant" w:hAnsi="SassoonPrimaryInfant"/>
              </w:rPr>
              <w:t>a ‘Power of Reading text’ which we keep a surprise for the children. We will use this as a stimulus for writing wishes, letters, descriptions, story maps, planning our own stories to write and poetry.</w:t>
            </w:r>
          </w:p>
          <w:p w14:paraId="0B689CC0" w14:textId="77777777" w:rsidR="00431632" w:rsidRDefault="00FD5F24" w:rsidP="004316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learn about </w:t>
            </w:r>
            <w:r w:rsidR="00431632">
              <w:rPr>
                <w:rFonts w:ascii="SassoonPrimaryInfant" w:hAnsi="SassoonPrimaryInfant"/>
              </w:rPr>
              <w:t>the present and past tense</w:t>
            </w:r>
          </w:p>
          <w:p w14:paraId="475232A3" w14:textId="77777777" w:rsidR="00FD5F24" w:rsidRDefault="00431632" w:rsidP="004316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learn that there are different types of </w:t>
            </w:r>
            <w:proofErr w:type="gramStart"/>
            <w:r>
              <w:rPr>
                <w:rFonts w:ascii="SassoonPrimaryInfant" w:hAnsi="SassoonPrimaryInfant"/>
              </w:rPr>
              <w:t>sentences;</w:t>
            </w:r>
            <w:proofErr w:type="gramEnd"/>
            <w:r>
              <w:rPr>
                <w:rFonts w:ascii="SassoonPrimaryInfant" w:hAnsi="SassoonPrimaryInfant"/>
              </w:rPr>
              <w:t xml:space="preserve"> command, question, exclamation and statement</w:t>
            </w:r>
          </w:p>
          <w:p w14:paraId="376D7C98" w14:textId="77777777" w:rsidR="00F1702A" w:rsidRDefault="00F1702A" w:rsidP="004316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have weekly spellings to learn </w:t>
            </w:r>
            <w:r w:rsidR="008607C9">
              <w:rPr>
                <w:rFonts w:ascii="SassoonPrimaryInfant" w:hAnsi="SassoonPrimaryInfant"/>
              </w:rPr>
              <w:t>on Seesaw.</w:t>
            </w:r>
          </w:p>
          <w:p w14:paraId="7E51A3D7" w14:textId="77777777" w:rsidR="00FD5F24" w:rsidRDefault="00FD5F24" w:rsidP="004316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practise our sounds, tricky words, blending and segmenting in daily phonics sessions</w:t>
            </w:r>
            <w:r w:rsidR="008607C9">
              <w:rPr>
                <w:rFonts w:ascii="SassoonPrimaryInfant" w:hAnsi="SassoonPrimaryInfant"/>
              </w:rPr>
              <w:t xml:space="preserve"> </w:t>
            </w:r>
          </w:p>
          <w:p w14:paraId="1D075A08" w14:textId="77777777" w:rsidR="00FD5F24" w:rsidRDefault="00FD5F24" w:rsidP="0043163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continuing to embed CFFS – capital letters, finger spaces, full stops, does it make sense?</w:t>
            </w:r>
          </w:p>
          <w:p w14:paraId="3E15A02D" w14:textId="1B644B64" w:rsidR="008607C9" w:rsidRPr="008607C9" w:rsidRDefault="00FD5F24" w:rsidP="008607C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Handwriting.</w:t>
            </w:r>
          </w:p>
          <w:p w14:paraId="5EAEABD2" w14:textId="77777777" w:rsidR="00FD5F24" w:rsidRDefault="00FD5F24" w:rsidP="00431632">
            <w:pPr>
              <w:rPr>
                <w:rFonts w:ascii="SassoonPrimaryInfant" w:hAnsi="SassoonPrimaryInfant"/>
                <w:noProof/>
                <w:lang w:eastAsia="en-GB"/>
              </w:rPr>
            </w:pPr>
          </w:p>
          <w:p w14:paraId="6E029072" w14:textId="77777777" w:rsidR="00FD5F24" w:rsidRDefault="00FD5F24" w:rsidP="00431632">
            <w:pPr>
              <w:rPr>
                <w:rFonts w:ascii="SassoonPrimaryInfant" w:hAnsi="SassoonPrimaryInfant"/>
                <w:b/>
                <w:noProof/>
                <w:u w:val="single"/>
                <w:lang w:eastAsia="en-GB"/>
              </w:rPr>
            </w:pPr>
            <w:r w:rsidRPr="00FD5F24">
              <w:rPr>
                <w:rFonts w:ascii="SassoonPrimaryInfant" w:hAnsi="SassoonPrimaryInfant"/>
                <w:b/>
                <w:noProof/>
                <w:u w:val="single"/>
                <w:lang w:eastAsia="en-GB"/>
              </w:rPr>
              <w:t>As readers we will</w:t>
            </w:r>
          </w:p>
          <w:p w14:paraId="736C5A99" w14:textId="77777777" w:rsidR="00FD5F24" w:rsidRDefault="00FD5F24" w:rsidP="00431632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noProof/>
                <w:lang w:eastAsia="en-GB"/>
              </w:rPr>
            </w:pPr>
            <w:r w:rsidRPr="00FD5F24">
              <w:rPr>
                <w:rFonts w:ascii="SassoonPrimaryInfant" w:hAnsi="SassoonPrimaryInfant"/>
                <w:noProof/>
                <w:lang w:eastAsia="en-GB"/>
              </w:rPr>
              <w:t>respond to our ‘Power of Reading’ text in different ways such as make predictions, make inferences, sequence the story, look at vocabulary and retrieve information.</w:t>
            </w:r>
          </w:p>
          <w:p w14:paraId="1EDCA315" w14:textId="77777777" w:rsidR="00FD5F24" w:rsidRDefault="00FD5F24" w:rsidP="00431632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noProof/>
                <w:lang w:eastAsia="en-GB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t xml:space="preserve">have daily phonics sessions to focus </w:t>
            </w:r>
            <w:r w:rsidR="008607C9">
              <w:rPr>
                <w:rFonts w:ascii="SassoonPrimaryInfant" w:hAnsi="SassoonPrimaryInfant"/>
                <w:noProof/>
                <w:lang w:eastAsia="en-GB"/>
              </w:rPr>
              <w:t>on spelling rules</w:t>
            </w:r>
          </w:p>
          <w:p w14:paraId="11692E14" w14:textId="055DCB2A" w:rsidR="00FD5F24" w:rsidRPr="00FD5F24" w:rsidRDefault="00FD5F24" w:rsidP="00431632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noProof/>
                <w:lang w:eastAsia="en-GB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t xml:space="preserve">participate in </w:t>
            </w:r>
            <w:r w:rsidR="00937FA9">
              <w:rPr>
                <w:rFonts w:ascii="SassoonPrimaryInfant" w:hAnsi="SassoonPrimaryInfant"/>
                <w:noProof/>
                <w:lang w:eastAsia="en-GB"/>
              </w:rPr>
              <w:t xml:space="preserve">whole class </w:t>
            </w:r>
            <w:r>
              <w:rPr>
                <w:rFonts w:ascii="SassoonPrimaryInfant" w:hAnsi="SassoonPrimaryInfant"/>
                <w:noProof/>
                <w:lang w:eastAsia="en-GB"/>
              </w:rPr>
              <w:t>guided reading sessions to respond to a text</w:t>
            </w:r>
          </w:p>
        </w:tc>
        <w:tc>
          <w:tcPr>
            <w:tcW w:w="5605" w:type="dxa"/>
            <w:vAlign w:val="center"/>
          </w:tcPr>
          <w:p w14:paraId="0B1979C1" w14:textId="77777777" w:rsidR="00301630" w:rsidRPr="00431632" w:rsidRDefault="00301630" w:rsidP="0030163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PE</w:t>
            </w:r>
          </w:p>
          <w:p w14:paraId="6B609556" w14:textId="77777777" w:rsidR="00301630" w:rsidRPr="00FD5F24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734DF53B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  <w:r w:rsidRPr="00FD5F24">
              <w:rPr>
                <w:rFonts w:ascii="SassoonPrimaryInfant" w:hAnsi="SassoonPrimaryInfant"/>
                <w:b/>
                <w:u w:val="single"/>
              </w:rPr>
              <w:t>As athletes we will</w:t>
            </w:r>
          </w:p>
          <w:p w14:paraId="10C5D558" w14:textId="77777777" w:rsidR="00301630" w:rsidRPr="00DC4F0A" w:rsidRDefault="00301630" w:rsidP="00301630">
            <w:pPr>
              <w:pStyle w:val="ListParagraph"/>
              <w:ind w:left="360"/>
              <w:rPr>
                <w:rFonts w:ascii="SassoonPrimaryInfant" w:hAnsi="SassoonPrimaryInfant"/>
                <w:b/>
                <w:u w:val="single"/>
              </w:rPr>
            </w:pPr>
          </w:p>
          <w:p w14:paraId="10963CA8" w14:textId="77777777" w:rsidR="00301630" w:rsidRPr="00DC4F0A" w:rsidRDefault="00301630" w:rsidP="00301630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</w:rPr>
              <w:t>Follow the Get Set 4 PE</w:t>
            </w:r>
            <w:r w:rsidRPr="00DC4F0A">
              <w:rPr>
                <w:rFonts w:ascii="SassoonPrimaryInfant" w:hAnsi="SassoonPrimaryInfant"/>
              </w:rPr>
              <w:t xml:space="preserve"> sc</w:t>
            </w:r>
            <w:r>
              <w:rPr>
                <w:rFonts w:ascii="SassoonPrimaryInfant" w:hAnsi="SassoonPrimaryInfant"/>
              </w:rPr>
              <w:t>heme of learning for gymnastics.</w:t>
            </w:r>
          </w:p>
          <w:p w14:paraId="6EA1A889" w14:textId="77777777" w:rsidR="00301630" w:rsidRPr="00431632" w:rsidRDefault="00301630" w:rsidP="00301630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</w:rPr>
              <w:t>Learn how to use our bodies to create shapes</w:t>
            </w:r>
          </w:p>
          <w:p w14:paraId="4ACB6FC1" w14:textId="77777777" w:rsidR="00301630" w:rsidRPr="00431632" w:rsidRDefault="00301630" w:rsidP="00301630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</w:rPr>
              <w:t>Develop our flexibility through weekly stretches</w:t>
            </w:r>
          </w:p>
          <w:p w14:paraId="798B0CD0" w14:textId="77777777" w:rsidR="00301630" w:rsidRPr="00431632" w:rsidRDefault="00301630" w:rsidP="00301630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</w:rPr>
              <w:t>Understand the term ‘points’ and what this means.</w:t>
            </w:r>
          </w:p>
          <w:p w14:paraId="66776F43" w14:textId="77777777" w:rsidR="00F1702A" w:rsidRPr="00301630" w:rsidRDefault="00301630" w:rsidP="00301630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u w:val="single"/>
              </w:rPr>
            </w:pPr>
            <w:r w:rsidRPr="00301630">
              <w:rPr>
                <w:rFonts w:ascii="SassoonPrimaryInfant" w:hAnsi="SassoonPrimaryInfant"/>
              </w:rPr>
              <w:t>Develop our posture and balance by understanding our centre of gravity.</w:t>
            </w:r>
          </w:p>
        </w:tc>
        <w:tc>
          <w:tcPr>
            <w:tcW w:w="5390" w:type="dxa"/>
            <w:vAlign w:val="center"/>
          </w:tcPr>
          <w:p w14:paraId="0EF4462B" w14:textId="50A50E2D" w:rsidR="00301630" w:rsidRPr="00431632" w:rsidRDefault="005B6F8A" w:rsidP="00A3743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Learning for Life </w:t>
            </w:r>
            <w:r w:rsidR="00301630"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/ RE</w:t>
            </w:r>
          </w:p>
          <w:p w14:paraId="4C349784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18A59020" w14:textId="0C6228C0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 xml:space="preserve">As </w:t>
            </w:r>
            <w:r w:rsidR="00FA4811">
              <w:rPr>
                <w:rFonts w:ascii="SassoonPrimaryInfant" w:hAnsi="SassoonPrimaryInfant"/>
                <w:b/>
                <w:u w:val="single"/>
              </w:rPr>
              <w:t>ph</w:t>
            </w:r>
            <w:r w:rsidR="00A37432">
              <w:rPr>
                <w:rFonts w:ascii="SassoonPrimaryInfant" w:hAnsi="SassoonPrimaryInfant"/>
                <w:b/>
                <w:u w:val="single"/>
              </w:rPr>
              <w:t>il</w:t>
            </w:r>
            <w:r w:rsidR="00A37432" w:rsidRPr="006F13E6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osopher</w:t>
            </w:r>
            <w:r>
              <w:rPr>
                <w:rFonts w:ascii="SassoonPrimaryInfant" w:hAnsi="SassoonPrimaryInfant"/>
                <w:b/>
                <w:u w:val="single"/>
              </w:rPr>
              <w:t>s we will</w:t>
            </w:r>
          </w:p>
          <w:p w14:paraId="29DE1DEF" w14:textId="2FE6F493" w:rsidR="00A37432" w:rsidRPr="00BB7C7E" w:rsidRDefault="00A37432" w:rsidP="00301630">
            <w:pPr>
              <w:rPr>
                <w:rFonts w:ascii="SassoonPrimaryInfant" w:hAnsi="SassoonPrimaryInfant"/>
                <w:b/>
                <w:u w:val="single"/>
              </w:rPr>
            </w:pPr>
            <w:r w:rsidRPr="4ABF1D53">
              <w:rPr>
                <w:rFonts w:ascii="SassoonPrimaryInfant" w:hAnsi="SassoonPrimaryInfant"/>
                <w:b/>
                <w:bCs/>
                <w:u w:val="single"/>
              </w:rPr>
              <w:t>RE</w:t>
            </w:r>
          </w:p>
          <w:p w14:paraId="4D2117E1" w14:textId="20767BC4" w:rsidR="00301630" w:rsidRDefault="00D44CF3" w:rsidP="00301630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Explore the religious celebration</w:t>
            </w:r>
            <w:r w:rsidR="00BB29A2">
              <w:rPr>
                <w:rFonts w:ascii="SassoonPrimaryInfant" w:hAnsi="SassoonPrimaryInfant"/>
              </w:rPr>
              <w:t xml:space="preserve"> Tu </w:t>
            </w:r>
            <w:proofErr w:type="spellStart"/>
            <w:r w:rsidR="00BB29A2">
              <w:rPr>
                <w:rFonts w:ascii="SassoonPrimaryInfant" w:hAnsi="SassoonPrimaryInfant"/>
              </w:rPr>
              <w:t>B’Shevat</w:t>
            </w:r>
            <w:proofErr w:type="spellEnd"/>
          </w:p>
          <w:p w14:paraId="103B19E1" w14:textId="134D91B0" w:rsidR="00BB29A2" w:rsidRDefault="000933D1" w:rsidP="00301630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Compare the main teachings of Christianity and Judaism.</w:t>
            </w:r>
          </w:p>
          <w:p w14:paraId="5EEF415F" w14:textId="77777777" w:rsidR="000933D1" w:rsidRDefault="000933D1" w:rsidP="007F337A">
            <w:pPr>
              <w:pStyle w:val="ListParagraph"/>
              <w:rPr>
                <w:rFonts w:ascii="SassoonPrimaryInfant" w:hAnsi="SassoonPrimaryInfant"/>
              </w:rPr>
            </w:pPr>
          </w:p>
          <w:p w14:paraId="4AE15864" w14:textId="3E6BB35E" w:rsidR="00A37432" w:rsidRPr="00BB7C7E" w:rsidRDefault="00A37432" w:rsidP="00A37432">
            <w:pPr>
              <w:rPr>
                <w:rFonts w:ascii="SassoonPrimaryInfant" w:hAnsi="SassoonPrimaryInfant"/>
                <w:b/>
                <w:bCs/>
                <w:u w:val="single"/>
              </w:rPr>
            </w:pPr>
            <w:r w:rsidRPr="00BB7C7E">
              <w:rPr>
                <w:rFonts w:ascii="SassoonPrimaryInfant" w:hAnsi="SassoonPrimaryInfant"/>
                <w:b/>
                <w:bCs/>
                <w:u w:val="single"/>
              </w:rPr>
              <w:t>Learning for Life</w:t>
            </w:r>
          </w:p>
          <w:p w14:paraId="099DEAA2" w14:textId="7E2190B2" w:rsidR="00F1702A" w:rsidRDefault="003B1F78" w:rsidP="00130215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 w:rsidRPr="006F13E6">
              <w:rPr>
                <w:rFonts w:ascii="SassoonPrimaryInfant" w:hAnsi="SassoonPrimaryInfant"/>
                <w:sz w:val="24"/>
                <w:szCs w:val="24"/>
              </w:rPr>
              <w:t>In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Learning for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Life</w:t>
            </w:r>
            <w:proofErr w:type="gramEnd"/>
            <w:r w:rsidRPr="006F13E6">
              <w:rPr>
                <w:rFonts w:ascii="SassoonPrimaryInfant" w:hAnsi="SassoonPrimaryInfant"/>
                <w:sz w:val="24"/>
                <w:szCs w:val="24"/>
              </w:rPr>
              <w:t xml:space="preserve"> we will be following the </w:t>
            </w:r>
            <w:r>
              <w:rPr>
                <w:rFonts w:ascii="SassoonPrimaryInfant" w:hAnsi="SassoonPrimaryInfant"/>
                <w:sz w:val="24"/>
                <w:szCs w:val="24"/>
              </w:rPr>
              <w:t>PATHS</w:t>
            </w:r>
            <w:r w:rsidRPr="006F13E6">
              <w:rPr>
                <w:rFonts w:ascii="SassoonPrimaryInfant" w:hAnsi="SassoonPrimaryInfant"/>
                <w:sz w:val="24"/>
                <w:szCs w:val="24"/>
              </w:rPr>
              <w:t xml:space="preserve"> programme, encouraging the children to continue to develop a growth mind set, and continuing with Pupil of the Day</w:t>
            </w:r>
            <w:r>
              <w:rPr>
                <w:rFonts w:ascii="SassoonPrimaryInfant" w:hAnsi="SassoonPrimaryInfant"/>
                <w:sz w:val="24"/>
                <w:szCs w:val="24"/>
              </w:rPr>
              <w:t>. We will learn about appropriate and inappropriate touch and the PANTS rules.</w:t>
            </w:r>
          </w:p>
        </w:tc>
      </w:tr>
      <w:tr w:rsidR="00301630" w14:paraId="238F0274" w14:textId="77777777" w:rsidTr="4ABF1D53">
        <w:trPr>
          <w:trHeight w:val="2858"/>
        </w:trPr>
        <w:tc>
          <w:tcPr>
            <w:tcW w:w="11159" w:type="dxa"/>
            <w:vMerge w:val="restart"/>
            <w:shd w:val="clear" w:color="auto" w:fill="auto"/>
            <w:vAlign w:val="center"/>
          </w:tcPr>
          <w:p w14:paraId="2DC1CFEC" w14:textId="77777777" w:rsidR="00301630" w:rsidRPr="00431632" w:rsidRDefault="00301630" w:rsidP="0030163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Maths</w:t>
            </w:r>
          </w:p>
          <w:p w14:paraId="7F525537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149C1FEF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As mathematicians we will</w:t>
            </w:r>
          </w:p>
          <w:p w14:paraId="4481DE87" w14:textId="77777777" w:rsidR="00301630" w:rsidRPr="00572D74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4542BE8E" w14:textId="77777777" w:rsidR="00301630" w:rsidRPr="00572D74" w:rsidRDefault="00301630" w:rsidP="00301630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count in 2s, 3s, 5s and 10s and practise solving missing number sequences to recognise patterns.</w:t>
            </w:r>
          </w:p>
          <w:p w14:paraId="2C951B70" w14:textId="77777777" w:rsidR="00301630" w:rsidRDefault="00301630" w:rsidP="00301630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Learn how to solve multiplication problems using practical resources, pictorial </w:t>
            </w:r>
            <w:proofErr w:type="gramStart"/>
            <w:r>
              <w:rPr>
                <w:rFonts w:ascii="SassoonPrimaryInfant" w:hAnsi="SassoonPrimaryInfant"/>
              </w:rPr>
              <w:t>representations</w:t>
            </w:r>
            <w:proofErr w:type="gramEnd"/>
            <w:r>
              <w:rPr>
                <w:rFonts w:ascii="SassoonPrimaryInfant" w:hAnsi="SassoonPrimaryInfant"/>
              </w:rPr>
              <w:t xml:space="preserve"> and metal maths.</w:t>
            </w:r>
          </w:p>
          <w:p w14:paraId="1CD8C04E" w14:textId="63500D27" w:rsidR="0088006F" w:rsidRPr="00E079AF" w:rsidRDefault="00301630" w:rsidP="00E079A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Learn how to solve division problems by using practical resources, pictorial </w:t>
            </w:r>
            <w:proofErr w:type="gramStart"/>
            <w:r>
              <w:rPr>
                <w:rFonts w:ascii="SassoonPrimaryInfant" w:hAnsi="SassoonPrimaryInfant"/>
              </w:rPr>
              <w:t>representations</w:t>
            </w:r>
            <w:proofErr w:type="gramEnd"/>
            <w:r>
              <w:rPr>
                <w:rFonts w:ascii="SassoonPrimaryInfant" w:hAnsi="SassoonPrimaryInfant"/>
              </w:rPr>
              <w:t xml:space="preserve"> and mental maths.</w:t>
            </w:r>
          </w:p>
          <w:p w14:paraId="4CB6D366" w14:textId="74649E88" w:rsidR="0088006F" w:rsidRPr="0088006F" w:rsidRDefault="00EA0682" w:rsidP="0088006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Learn</w:t>
            </w:r>
            <w:r w:rsidR="0088006F" w:rsidRPr="007566BD">
              <w:rPr>
                <w:rFonts w:ascii="SassoonPrimaryInfant" w:hAnsi="SassoonPrimaryInfant"/>
                <w:sz w:val="24"/>
                <w:szCs w:val="24"/>
              </w:rPr>
              <w:t xml:space="preserve"> how to tell the time to the nearest quarter of an hour and the nearest 5 minutes</w:t>
            </w:r>
          </w:p>
          <w:p w14:paraId="4709085C" w14:textId="77777777" w:rsidR="00301630" w:rsidRDefault="00301630" w:rsidP="00301630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Learn how to gather data</w:t>
            </w:r>
          </w:p>
          <w:p w14:paraId="40929E85" w14:textId="77777777" w:rsidR="00301630" w:rsidRDefault="00301630" w:rsidP="00301630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Learn how to record data in tally charts, </w:t>
            </w:r>
            <w:proofErr w:type="gramStart"/>
            <w:r>
              <w:rPr>
                <w:rFonts w:ascii="SassoonPrimaryInfant" w:hAnsi="SassoonPrimaryInfant"/>
              </w:rPr>
              <w:t>pictograms</w:t>
            </w:r>
            <w:proofErr w:type="gramEnd"/>
            <w:r>
              <w:rPr>
                <w:rFonts w:ascii="SassoonPrimaryInfant" w:hAnsi="SassoonPrimaryInfant"/>
              </w:rPr>
              <w:t xml:space="preserve"> and block diagram.</w:t>
            </w:r>
          </w:p>
          <w:p w14:paraId="53D819C6" w14:textId="77777777" w:rsidR="00301630" w:rsidRDefault="00301630" w:rsidP="00301630">
            <w:pPr>
              <w:rPr>
                <w:rFonts w:ascii="SassoonPrimaryInfant" w:hAnsi="SassoonPrimaryInfant"/>
              </w:rPr>
            </w:pPr>
          </w:p>
          <w:p w14:paraId="2461A962" w14:textId="77777777" w:rsidR="00937D96" w:rsidRDefault="00937D96" w:rsidP="00301630">
            <w:pPr>
              <w:rPr>
                <w:rFonts w:ascii="SassoonPrimaryInfant" w:hAnsi="SassoonPrimaryInfant"/>
              </w:rPr>
            </w:pPr>
          </w:p>
          <w:p w14:paraId="51ABD005" w14:textId="77777777" w:rsidR="00937D96" w:rsidRDefault="00937D96" w:rsidP="00301630">
            <w:pPr>
              <w:rPr>
                <w:rFonts w:ascii="SassoonPrimaryInfant" w:hAnsi="SassoonPrimaryInfant"/>
              </w:rPr>
            </w:pPr>
          </w:p>
          <w:p w14:paraId="47582B3B" w14:textId="77777777" w:rsidR="00301630" w:rsidRP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  <w:r w:rsidRPr="00301630">
              <w:rPr>
                <w:rFonts w:ascii="SassoonPrimaryInfant" w:hAnsi="SassoonPrimaryInfant"/>
                <w:b/>
                <w:u w:val="single"/>
              </w:rPr>
              <w:t>Marvellous Maths</w:t>
            </w:r>
          </w:p>
          <w:p w14:paraId="1C7F40FD" w14:textId="77777777" w:rsidR="00301630" w:rsidRDefault="00301630" w:rsidP="00301630">
            <w:pPr>
              <w:rPr>
                <w:rFonts w:ascii="SassoonPrimaryInfant" w:hAnsi="SassoonPrimaryInfant"/>
              </w:rPr>
            </w:pPr>
          </w:p>
          <w:p w14:paraId="58ECF97C" w14:textId="3A133CE3" w:rsidR="00301630" w:rsidRPr="00F11076" w:rsidRDefault="00301630" w:rsidP="00301630">
            <w:pPr>
              <w:rPr>
                <w:rFonts w:ascii="SassoonPrimaryInfant" w:hAnsi="SassoonPrimaryInfant"/>
              </w:rPr>
            </w:pPr>
            <w:proofErr w:type="gramStart"/>
            <w:r>
              <w:rPr>
                <w:rFonts w:ascii="SassoonPrimaryInfant" w:hAnsi="SassoonPrimaryInfant"/>
              </w:rPr>
              <w:t>Also</w:t>
            </w:r>
            <w:proofErr w:type="gramEnd"/>
            <w:r>
              <w:rPr>
                <w:rFonts w:ascii="SassoonPrimaryInfant" w:hAnsi="SassoonPrimaryInfant"/>
              </w:rPr>
              <w:t xml:space="preserve"> three times a week we will have </w:t>
            </w:r>
            <w:r w:rsidRPr="00F11076">
              <w:rPr>
                <w:rFonts w:ascii="SassoonPrimaryInfant" w:hAnsi="SassoonPrimaryInfant"/>
              </w:rPr>
              <w:t>Marvellous Maths sessions to practise counting in 2s, 5s 10s and 3’s and revision of objectives covered. These sessions will also involve physical activities and outdoor learning.</w:t>
            </w:r>
          </w:p>
        </w:tc>
        <w:tc>
          <w:tcPr>
            <w:tcW w:w="5605" w:type="dxa"/>
            <w:vAlign w:val="center"/>
          </w:tcPr>
          <w:p w14:paraId="162BE024" w14:textId="77777777" w:rsidR="00301630" w:rsidRPr="00431632" w:rsidRDefault="00301630" w:rsidP="0043163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Art &amp; DT</w:t>
            </w:r>
          </w:p>
          <w:p w14:paraId="2C42939B" w14:textId="77777777" w:rsidR="00301630" w:rsidRDefault="00301630" w:rsidP="00431632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11256293" w14:textId="77777777" w:rsidR="00301630" w:rsidRDefault="00301630" w:rsidP="00431632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 xml:space="preserve">As artists and </w:t>
            </w:r>
            <w:proofErr w:type="gramStart"/>
            <w:r>
              <w:rPr>
                <w:rFonts w:ascii="SassoonPrimaryInfant" w:hAnsi="SassoonPrimaryInfant"/>
                <w:b/>
                <w:u w:val="single"/>
              </w:rPr>
              <w:t>designers</w:t>
            </w:r>
            <w:proofErr w:type="gramEnd"/>
            <w:r>
              <w:rPr>
                <w:rFonts w:ascii="SassoonPrimaryInfant" w:hAnsi="SassoonPrimaryInfant"/>
                <w:b/>
                <w:u w:val="single"/>
              </w:rPr>
              <w:t xml:space="preserve"> we will</w:t>
            </w:r>
          </w:p>
          <w:p w14:paraId="62435CE5" w14:textId="77777777" w:rsidR="00301630" w:rsidRPr="00F11076" w:rsidRDefault="00301630" w:rsidP="00431632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4D4F9F92" w14:textId="77777777" w:rsidR="00301630" w:rsidRDefault="00301630" w:rsidP="004316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Learn about a famous artist, Paul Klee.</w:t>
            </w:r>
          </w:p>
          <w:p w14:paraId="02A990D7" w14:textId="77777777" w:rsidR="00301630" w:rsidRDefault="00301630" w:rsidP="004316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Create shape paintings. </w:t>
            </w:r>
          </w:p>
          <w:p w14:paraId="3E2631B1" w14:textId="77777777" w:rsidR="00301630" w:rsidRDefault="00301630" w:rsidP="004316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Know the three primary colours.</w:t>
            </w:r>
          </w:p>
          <w:p w14:paraId="5A4D25DF" w14:textId="77777777" w:rsidR="00301630" w:rsidRDefault="00301630" w:rsidP="0043163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Create drawing and paintings of the local environment from observations. </w:t>
            </w:r>
          </w:p>
          <w:p w14:paraId="5CB2D34C" w14:textId="77777777" w:rsidR="00301630" w:rsidRDefault="00301630" w:rsidP="00301630">
            <w:pPr>
              <w:rPr>
                <w:rFonts w:ascii="SassoonPrimaryInfant" w:hAnsi="SassoonPrimaryInfant"/>
              </w:rPr>
            </w:pPr>
          </w:p>
          <w:p w14:paraId="5360EB0B" w14:textId="77777777" w:rsidR="00301630" w:rsidRPr="00301630" w:rsidRDefault="00301630" w:rsidP="00301630">
            <w:pPr>
              <w:rPr>
                <w:rFonts w:ascii="SassoonPrimaryInfant" w:hAnsi="SassoonPrimaryInfant"/>
              </w:rPr>
            </w:pPr>
          </w:p>
        </w:tc>
        <w:tc>
          <w:tcPr>
            <w:tcW w:w="5390" w:type="dxa"/>
            <w:vAlign w:val="center"/>
          </w:tcPr>
          <w:p w14:paraId="4825D611" w14:textId="77777777" w:rsidR="00301630" w:rsidRPr="00431632" w:rsidRDefault="00301630" w:rsidP="0030163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H</w:t>
            </w:r>
            <w: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istory</w:t>
            </w:r>
          </w:p>
          <w:p w14:paraId="6E92388B" w14:textId="77777777" w:rsidR="00301630" w:rsidRPr="00431632" w:rsidRDefault="00301630" w:rsidP="00301630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u w:val="single"/>
              </w:rPr>
            </w:pPr>
          </w:p>
          <w:p w14:paraId="7A901BB0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As historians we will</w:t>
            </w:r>
          </w:p>
          <w:p w14:paraId="05831E0F" w14:textId="77777777" w:rsidR="00301630" w:rsidRPr="00431632" w:rsidRDefault="00301630" w:rsidP="00301630">
            <w:pPr>
              <w:rPr>
                <w:rFonts w:ascii="SassoonPrimaryInfant" w:hAnsi="SassoonPrimaryInfant"/>
              </w:rPr>
            </w:pPr>
          </w:p>
          <w:p w14:paraId="1224E750" w14:textId="77777777" w:rsidR="00301630" w:rsidRPr="00301630" w:rsidRDefault="00301630" w:rsidP="00301630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301630">
              <w:rPr>
                <w:rFonts w:ascii="SassoonPrimaryInfant" w:hAnsi="SassoonPrimaryInfant"/>
              </w:rPr>
              <w:t>Sequence events using a timeline.</w:t>
            </w:r>
          </w:p>
          <w:p w14:paraId="2CCAB4F1" w14:textId="77777777" w:rsidR="00301630" w:rsidRPr="00301630" w:rsidRDefault="00301630" w:rsidP="00301630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301630">
              <w:rPr>
                <w:rFonts w:ascii="SassoonPrimaryInfant" w:hAnsi="SassoonPrimaryInfant"/>
              </w:rPr>
              <w:t xml:space="preserve">Understand historical terms year, </w:t>
            </w:r>
            <w:proofErr w:type="gramStart"/>
            <w:r w:rsidRPr="00301630">
              <w:rPr>
                <w:rFonts w:ascii="SassoonPrimaryInfant" w:hAnsi="SassoonPrimaryInfant"/>
              </w:rPr>
              <w:t>decade</w:t>
            </w:r>
            <w:proofErr w:type="gramEnd"/>
            <w:r w:rsidRPr="00301630">
              <w:rPr>
                <w:rFonts w:ascii="SassoonPrimaryInfant" w:hAnsi="SassoonPrimaryInfant"/>
              </w:rPr>
              <w:t xml:space="preserve"> and century.</w:t>
            </w:r>
          </w:p>
          <w:p w14:paraId="778C42F6" w14:textId="77777777" w:rsidR="00301630" w:rsidRPr="00301630" w:rsidRDefault="00301630" w:rsidP="00301630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301630">
              <w:rPr>
                <w:rFonts w:ascii="SassoonPrimaryInfant" w:hAnsi="SassoonPrimaryInfant"/>
              </w:rPr>
              <w:t>Describe the everyday life of people within or beyond living memory,</w:t>
            </w:r>
          </w:p>
          <w:p w14:paraId="5AF1C729" w14:textId="77777777" w:rsidR="00301630" w:rsidRPr="00301630" w:rsidRDefault="00301630" w:rsidP="00301630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301630">
              <w:rPr>
                <w:rFonts w:ascii="SassoonPrimaryInfant" w:hAnsi="SassoonPrimaryInfant"/>
              </w:rPr>
              <w:t>Learn about how our local environment has changed throughout the years.</w:t>
            </w:r>
          </w:p>
          <w:p w14:paraId="08724A09" w14:textId="79850317" w:rsidR="00301630" w:rsidRPr="00A41C23" w:rsidRDefault="007A1DC8" w:rsidP="00301630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Cs/>
              </w:rPr>
            </w:pPr>
            <w:r w:rsidRPr="00A41C23">
              <w:rPr>
                <w:rFonts w:ascii="SassoonPrimaryInfant" w:hAnsi="SassoonPrimaryInfant"/>
                <w:bCs/>
              </w:rPr>
              <w:t xml:space="preserve">Study </w:t>
            </w:r>
            <w:proofErr w:type="spellStart"/>
            <w:r w:rsidRPr="00A41C23">
              <w:rPr>
                <w:rFonts w:ascii="SassoonPrimaryInfant" w:hAnsi="SassoonPrimaryInfant"/>
                <w:bCs/>
              </w:rPr>
              <w:t>Mulbarton</w:t>
            </w:r>
            <w:proofErr w:type="spellEnd"/>
            <w:r w:rsidRPr="00A41C23">
              <w:rPr>
                <w:rFonts w:ascii="SassoonPrimaryInfant" w:hAnsi="SassoonPrimaryInfant"/>
                <w:bCs/>
              </w:rPr>
              <w:t xml:space="preserve"> </w:t>
            </w:r>
            <w:r w:rsidR="00A41C23" w:rsidRPr="00A41C23">
              <w:rPr>
                <w:rFonts w:ascii="SassoonPrimaryInfant" w:hAnsi="SassoonPrimaryInfant"/>
                <w:bCs/>
              </w:rPr>
              <w:t>in the past</w:t>
            </w:r>
          </w:p>
        </w:tc>
      </w:tr>
      <w:tr w:rsidR="00301630" w14:paraId="198166F3" w14:textId="77777777" w:rsidTr="4ABF1D53">
        <w:trPr>
          <w:trHeight w:val="2858"/>
        </w:trPr>
        <w:tc>
          <w:tcPr>
            <w:tcW w:w="11159" w:type="dxa"/>
            <w:vMerge/>
            <w:vAlign w:val="center"/>
          </w:tcPr>
          <w:p w14:paraId="405DE50C" w14:textId="77777777" w:rsidR="00301630" w:rsidRPr="00431632" w:rsidRDefault="00301630" w:rsidP="0043163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5605" w:type="dxa"/>
            <w:vAlign w:val="center"/>
          </w:tcPr>
          <w:p w14:paraId="6D28CD15" w14:textId="77777777" w:rsidR="00301630" w:rsidRPr="00431632" w:rsidRDefault="00301630" w:rsidP="0030163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31632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Music</w:t>
            </w:r>
          </w:p>
          <w:p w14:paraId="515082A8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18B153C1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As musicians we will</w:t>
            </w:r>
          </w:p>
          <w:p w14:paraId="65E6DC17" w14:textId="77777777" w:rsidR="00301630" w:rsidRPr="00F11076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64965B69" w14:textId="77777777" w:rsidR="00301630" w:rsidRPr="00937D96" w:rsidRDefault="00301630" w:rsidP="00937D9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F11076">
              <w:rPr>
                <w:rFonts w:ascii="SassoonPrimaryInfant" w:hAnsi="SassoonPrimaryInfant"/>
              </w:rPr>
              <w:t xml:space="preserve">follow the Charanga scheme of music and will be learning about rhythm and beats. </w:t>
            </w:r>
          </w:p>
          <w:p w14:paraId="773DAB0D" w14:textId="6FD54F97" w:rsidR="00937D96" w:rsidRPr="00F11076" w:rsidRDefault="00937D96" w:rsidP="00937D9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</w:rPr>
              <w:t>L</w:t>
            </w:r>
            <w:r w:rsidR="00156029">
              <w:rPr>
                <w:rFonts w:ascii="SassoonPrimaryInfant" w:hAnsi="SassoonPrimaryInfant"/>
              </w:rPr>
              <w:t xml:space="preserve">earn the song ‘I </w:t>
            </w:r>
            <w:proofErr w:type="spellStart"/>
            <w:r w:rsidR="00156029">
              <w:rPr>
                <w:rFonts w:ascii="SassoonPrimaryInfant" w:hAnsi="SassoonPrimaryInfant"/>
              </w:rPr>
              <w:t>Wanna</w:t>
            </w:r>
            <w:proofErr w:type="spellEnd"/>
            <w:r w:rsidR="00156029">
              <w:rPr>
                <w:rFonts w:ascii="SassoonPrimaryInfant" w:hAnsi="SassoonPrimaryInfant"/>
              </w:rPr>
              <w:t xml:space="preserve"> play in a band’</w:t>
            </w:r>
          </w:p>
          <w:p w14:paraId="13D7FEBF" w14:textId="42DF2A8C" w:rsidR="00301630" w:rsidRPr="00937D96" w:rsidRDefault="008D5C8E" w:rsidP="00937D9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</w:rPr>
              <w:t>U</w:t>
            </w:r>
            <w:r w:rsidR="00301630" w:rsidRPr="00937D96">
              <w:rPr>
                <w:rFonts w:ascii="SassoonPrimaryInfant" w:hAnsi="SassoonPrimaryInfant"/>
              </w:rPr>
              <w:t>se simple percussion instruments and our own                voices to create music.</w:t>
            </w:r>
          </w:p>
        </w:tc>
        <w:tc>
          <w:tcPr>
            <w:tcW w:w="5390" w:type="dxa"/>
            <w:vAlign w:val="center"/>
          </w:tcPr>
          <w:p w14:paraId="6054A3F3" w14:textId="77777777" w:rsidR="00301630" w:rsidRDefault="00301630" w:rsidP="0030163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Geography</w:t>
            </w:r>
          </w:p>
          <w:p w14:paraId="2A2294D2" w14:textId="77777777" w:rsidR="00301630" w:rsidRPr="00431632" w:rsidRDefault="00301630" w:rsidP="00301630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  <w:p w14:paraId="0BB3F337" w14:textId="77777777" w:rsidR="00301630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As geographers we will</w:t>
            </w:r>
          </w:p>
          <w:p w14:paraId="11863DEE" w14:textId="77777777" w:rsidR="00301630" w:rsidRPr="00F11076" w:rsidRDefault="00301630" w:rsidP="00301630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660288BC" w14:textId="77777777" w:rsidR="00301630" w:rsidRPr="00431632" w:rsidRDefault="00301630" w:rsidP="00301630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</w:rPr>
              <w:t>Use maps to look at our local environment.</w:t>
            </w:r>
          </w:p>
          <w:p w14:paraId="0A4473C2" w14:textId="77777777" w:rsidR="00301630" w:rsidRPr="00431632" w:rsidRDefault="00301630" w:rsidP="00301630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</w:rPr>
              <w:t>Create our own maps to include local landmarks, with an informative key.</w:t>
            </w:r>
          </w:p>
          <w:p w14:paraId="7F199CAF" w14:textId="28A35D00" w:rsidR="00301630" w:rsidRPr="00301630" w:rsidRDefault="00301630" w:rsidP="00301630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</w:rPr>
              <w:t>Look at ar</w:t>
            </w:r>
            <w:r w:rsidR="00A41C23">
              <w:rPr>
                <w:rFonts w:ascii="SassoonPrimaryInfant" w:hAnsi="SassoonPrimaryInfant"/>
              </w:rPr>
              <w:t>i</w:t>
            </w:r>
            <w:r w:rsidR="008A2E41">
              <w:rPr>
                <w:rFonts w:ascii="SassoonPrimaryInfant" w:hAnsi="SassoonPrimaryInfant"/>
              </w:rPr>
              <w:t>e</w:t>
            </w:r>
            <w:r>
              <w:rPr>
                <w:rFonts w:ascii="SassoonPrimaryInfant" w:hAnsi="SassoonPrimaryInfant"/>
              </w:rPr>
              <w:t xml:space="preserve">l images of our local environment </w:t>
            </w:r>
          </w:p>
          <w:p w14:paraId="149CE328" w14:textId="77777777" w:rsidR="00301630" w:rsidRDefault="00301630" w:rsidP="00301630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Find out about the 4 countries and capital cities in the UK.</w:t>
            </w:r>
          </w:p>
          <w:p w14:paraId="39381A9D" w14:textId="19C31772" w:rsidR="008A2E41" w:rsidRDefault="008A2E41" w:rsidP="00301630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Describe </w:t>
            </w:r>
            <w:r w:rsidR="0066754D">
              <w:rPr>
                <w:rFonts w:ascii="SassoonPrimaryInfant" w:hAnsi="SassoonPrimaryInfant"/>
              </w:rPr>
              <w:t>how and why we use a range of human features</w:t>
            </w:r>
          </w:p>
          <w:p w14:paraId="61C3397D" w14:textId="77777777" w:rsidR="00301630" w:rsidRPr="00431632" w:rsidRDefault="00301630" w:rsidP="0030163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14573965" w14:textId="77777777" w:rsidR="0028033D" w:rsidRPr="00431632" w:rsidRDefault="0028033D" w:rsidP="00FD5F24">
      <w:pPr>
        <w:rPr>
          <w:sz w:val="2"/>
          <w:szCs w:val="2"/>
        </w:rPr>
      </w:pPr>
    </w:p>
    <w:sectPr w:rsidR="0028033D" w:rsidRPr="00431632" w:rsidSect="00F1702A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B5"/>
    <w:multiLevelType w:val="hybridMultilevel"/>
    <w:tmpl w:val="33E8BBC8"/>
    <w:lvl w:ilvl="0" w:tplc="08090001">
      <w:start w:val="1"/>
      <w:numFmt w:val="bullet"/>
      <w:lvlText w:val=""/>
      <w:lvlJc w:val="left"/>
      <w:pPr>
        <w:ind w:left="-3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</w:abstractNum>
  <w:abstractNum w:abstractNumId="1" w15:restartNumberingAfterBreak="0">
    <w:nsid w:val="0B0B4D95"/>
    <w:multiLevelType w:val="hybridMultilevel"/>
    <w:tmpl w:val="2B12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37D"/>
    <w:multiLevelType w:val="hybridMultilevel"/>
    <w:tmpl w:val="FB98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436"/>
    <w:multiLevelType w:val="hybridMultilevel"/>
    <w:tmpl w:val="E32A7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00DC3"/>
    <w:multiLevelType w:val="hybridMultilevel"/>
    <w:tmpl w:val="25F6B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D0737"/>
    <w:multiLevelType w:val="hybridMultilevel"/>
    <w:tmpl w:val="92425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7340"/>
    <w:multiLevelType w:val="hybridMultilevel"/>
    <w:tmpl w:val="D6C0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D57"/>
    <w:multiLevelType w:val="hybridMultilevel"/>
    <w:tmpl w:val="BCD6E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E3C70"/>
    <w:multiLevelType w:val="hybridMultilevel"/>
    <w:tmpl w:val="965E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ABF"/>
    <w:multiLevelType w:val="hybridMultilevel"/>
    <w:tmpl w:val="E0EA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A66AB"/>
    <w:multiLevelType w:val="hybridMultilevel"/>
    <w:tmpl w:val="DE24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1185"/>
    <w:multiLevelType w:val="hybridMultilevel"/>
    <w:tmpl w:val="7ACA1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F51F0"/>
    <w:multiLevelType w:val="hybridMultilevel"/>
    <w:tmpl w:val="0572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F371C"/>
    <w:multiLevelType w:val="hybridMultilevel"/>
    <w:tmpl w:val="F1FE2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881CE3"/>
    <w:multiLevelType w:val="hybridMultilevel"/>
    <w:tmpl w:val="ACCC811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65370C5"/>
    <w:multiLevelType w:val="hybridMultilevel"/>
    <w:tmpl w:val="EA1CF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48C5"/>
    <w:multiLevelType w:val="hybridMultilevel"/>
    <w:tmpl w:val="E6A86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03C70"/>
    <w:multiLevelType w:val="hybridMultilevel"/>
    <w:tmpl w:val="1A28F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A0631"/>
    <w:multiLevelType w:val="hybridMultilevel"/>
    <w:tmpl w:val="55DC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0212"/>
    <w:multiLevelType w:val="hybridMultilevel"/>
    <w:tmpl w:val="430C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7B31"/>
    <w:multiLevelType w:val="hybridMultilevel"/>
    <w:tmpl w:val="BA8E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9244C"/>
    <w:multiLevelType w:val="hybridMultilevel"/>
    <w:tmpl w:val="C10EC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65C1C"/>
    <w:multiLevelType w:val="hybridMultilevel"/>
    <w:tmpl w:val="E684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4"/>
  </w:num>
  <w:num w:numId="5">
    <w:abstractNumId w:val="7"/>
  </w:num>
  <w:num w:numId="6">
    <w:abstractNumId w:val="0"/>
  </w:num>
  <w:num w:numId="7">
    <w:abstractNumId w:val="21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15"/>
  </w:num>
  <w:num w:numId="14">
    <w:abstractNumId w:val="16"/>
  </w:num>
  <w:num w:numId="15">
    <w:abstractNumId w:val="22"/>
  </w:num>
  <w:num w:numId="16">
    <w:abstractNumId w:val="14"/>
  </w:num>
  <w:num w:numId="17">
    <w:abstractNumId w:val="6"/>
  </w:num>
  <w:num w:numId="18">
    <w:abstractNumId w:val="19"/>
  </w:num>
  <w:num w:numId="19">
    <w:abstractNumId w:val="2"/>
  </w:num>
  <w:num w:numId="20">
    <w:abstractNumId w:val="20"/>
  </w:num>
  <w:num w:numId="21">
    <w:abstractNumId w:val="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3D"/>
    <w:rsid w:val="00011C97"/>
    <w:rsid w:val="00043648"/>
    <w:rsid w:val="000933D1"/>
    <w:rsid w:val="00096E28"/>
    <w:rsid w:val="000A1E80"/>
    <w:rsid w:val="000B1AA5"/>
    <w:rsid w:val="000C5A5A"/>
    <w:rsid w:val="000D778F"/>
    <w:rsid w:val="00130215"/>
    <w:rsid w:val="00156029"/>
    <w:rsid w:val="001835C1"/>
    <w:rsid w:val="001D4EC1"/>
    <w:rsid w:val="002713F7"/>
    <w:rsid w:val="0028033D"/>
    <w:rsid w:val="002A32F4"/>
    <w:rsid w:val="002B107E"/>
    <w:rsid w:val="002C6258"/>
    <w:rsid w:val="00301630"/>
    <w:rsid w:val="0032797B"/>
    <w:rsid w:val="003440FF"/>
    <w:rsid w:val="003645A9"/>
    <w:rsid w:val="00383F12"/>
    <w:rsid w:val="00384BE0"/>
    <w:rsid w:val="003B1F78"/>
    <w:rsid w:val="003B39C6"/>
    <w:rsid w:val="003C71EC"/>
    <w:rsid w:val="003D1CF0"/>
    <w:rsid w:val="004238D9"/>
    <w:rsid w:val="00431632"/>
    <w:rsid w:val="00431CDF"/>
    <w:rsid w:val="004A31C1"/>
    <w:rsid w:val="004A4AEC"/>
    <w:rsid w:val="004D4B54"/>
    <w:rsid w:val="0050119C"/>
    <w:rsid w:val="00517CE3"/>
    <w:rsid w:val="00572D74"/>
    <w:rsid w:val="005B6F8A"/>
    <w:rsid w:val="00601EB6"/>
    <w:rsid w:val="00623B99"/>
    <w:rsid w:val="00654CDF"/>
    <w:rsid w:val="00656880"/>
    <w:rsid w:val="0066754D"/>
    <w:rsid w:val="00672128"/>
    <w:rsid w:val="00675571"/>
    <w:rsid w:val="006A3302"/>
    <w:rsid w:val="006B73C0"/>
    <w:rsid w:val="006C35C8"/>
    <w:rsid w:val="006E04C5"/>
    <w:rsid w:val="0071275A"/>
    <w:rsid w:val="00751D1C"/>
    <w:rsid w:val="007A1DC8"/>
    <w:rsid w:val="007F337A"/>
    <w:rsid w:val="007F6EA6"/>
    <w:rsid w:val="00803B04"/>
    <w:rsid w:val="00807234"/>
    <w:rsid w:val="00815AB1"/>
    <w:rsid w:val="008607C9"/>
    <w:rsid w:val="00862E36"/>
    <w:rsid w:val="0088006F"/>
    <w:rsid w:val="008A2E41"/>
    <w:rsid w:val="008D5C8E"/>
    <w:rsid w:val="008E70B8"/>
    <w:rsid w:val="008F49E9"/>
    <w:rsid w:val="00926E44"/>
    <w:rsid w:val="00937D96"/>
    <w:rsid w:val="00937FA9"/>
    <w:rsid w:val="009C6694"/>
    <w:rsid w:val="00A37432"/>
    <w:rsid w:val="00A41C23"/>
    <w:rsid w:val="00A730A7"/>
    <w:rsid w:val="00A81582"/>
    <w:rsid w:val="00AC239F"/>
    <w:rsid w:val="00AF0D4A"/>
    <w:rsid w:val="00B75495"/>
    <w:rsid w:val="00BB29A2"/>
    <w:rsid w:val="00BB7C7E"/>
    <w:rsid w:val="00C100B5"/>
    <w:rsid w:val="00C37FEB"/>
    <w:rsid w:val="00C43994"/>
    <w:rsid w:val="00C8244E"/>
    <w:rsid w:val="00C94664"/>
    <w:rsid w:val="00CC58D3"/>
    <w:rsid w:val="00CD6A4A"/>
    <w:rsid w:val="00CE2E9E"/>
    <w:rsid w:val="00CE37F6"/>
    <w:rsid w:val="00D27A3F"/>
    <w:rsid w:val="00D44CF3"/>
    <w:rsid w:val="00DC4F0A"/>
    <w:rsid w:val="00DE6BC6"/>
    <w:rsid w:val="00E079AF"/>
    <w:rsid w:val="00E24B59"/>
    <w:rsid w:val="00E47857"/>
    <w:rsid w:val="00E71437"/>
    <w:rsid w:val="00EA0682"/>
    <w:rsid w:val="00EF09DE"/>
    <w:rsid w:val="00EF1152"/>
    <w:rsid w:val="00F11076"/>
    <w:rsid w:val="00F1702A"/>
    <w:rsid w:val="00F328E9"/>
    <w:rsid w:val="00F34C58"/>
    <w:rsid w:val="00F46C12"/>
    <w:rsid w:val="00F74992"/>
    <w:rsid w:val="00F87561"/>
    <w:rsid w:val="00FA4811"/>
    <w:rsid w:val="00FD5F24"/>
    <w:rsid w:val="00FD750E"/>
    <w:rsid w:val="4AB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,#c9ffdb"/>
    </o:shapedefaults>
    <o:shapelayout v:ext="edit">
      <o:idmap v:ext="edit" data="1"/>
    </o:shapelayout>
  </w:shapeDefaults>
  <w:decimalSymbol w:val="."/>
  <w:listSeparator w:val=","/>
  <w14:docId w14:val="6212DCFC"/>
  <w15:chartTrackingRefBased/>
  <w15:docId w15:val="{420B89DC-7D88-4654-B4A0-AC640F0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B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d6f1b6-b6ab-4d59-ac97-155b6b86388b">
      <UserInfo>
        <DisplayName>Year 2 Team Members</DisplayName>
        <AccountId>570</AccountId>
        <AccountType/>
      </UserInfo>
      <UserInfo>
        <DisplayName>Office - Mulbarton Primary</DisplayName>
        <AccountId>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EEE909B43B4DA36E53BAA6780536" ma:contentTypeVersion="11" ma:contentTypeDescription="Create a new document." ma:contentTypeScope="" ma:versionID="7e1609129bcdcc99c48256ebf90ab79c">
  <xsd:schema xmlns:xsd="http://www.w3.org/2001/XMLSchema" xmlns:xs="http://www.w3.org/2001/XMLSchema" xmlns:p="http://schemas.microsoft.com/office/2006/metadata/properties" xmlns:ns2="386fad3e-36ff-41b4-b472-ea800da37cce" xmlns:ns3="acd6f1b6-b6ab-4d59-ac97-155b6b86388b" targetNamespace="http://schemas.microsoft.com/office/2006/metadata/properties" ma:root="true" ma:fieldsID="ffa9b1e5408549951e7702b663573337" ns2:_="" ns3:_="">
    <xsd:import namespace="386fad3e-36ff-41b4-b472-ea800da37cce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ad3e-36ff-41b4-b472-ea800da37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B1578-3A85-43BC-A90D-2E933D50C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C5A0C-2765-427F-999B-566263135398}">
  <ds:schemaRefs>
    <ds:schemaRef ds:uri="http://schemas.microsoft.com/office/2006/metadata/properties"/>
    <ds:schemaRef ds:uri="http://schemas.microsoft.com/office/infopath/2007/PartnerControls"/>
    <ds:schemaRef ds:uri="acd6f1b6-b6ab-4d59-ac97-155b6b86388b"/>
  </ds:schemaRefs>
</ds:datastoreItem>
</file>

<file path=customXml/itemProps3.xml><?xml version="1.0" encoding="utf-8"?>
<ds:datastoreItem xmlns:ds="http://schemas.openxmlformats.org/officeDocument/2006/customXml" ds:itemID="{B243ECA6-8721-45AB-8E23-2116DFCEFBC8}"/>
</file>

<file path=customXml/itemProps4.xml><?xml version="1.0" encoding="utf-8"?>
<ds:datastoreItem xmlns:ds="http://schemas.openxmlformats.org/officeDocument/2006/customXml" ds:itemID="{69157EA9-C27E-4F2E-B764-FA17B5D77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3683</Characters>
  <Application>Microsoft Office Word</Application>
  <DocSecurity>4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dc:description/>
  <cp:lastModifiedBy>Victoria Shipp</cp:lastModifiedBy>
  <cp:revision>34</cp:revision>
  <cp:lastPrinted>2017-10-02T14:46:00Z</cp:lastPrinted>
  <dcterms:created xsi:type="dcterms:W3CDTF">2021-11-22T22:57:00Z</dcterms:created>
  <dcterms:modified xsi:type="dcterms:W3CDTF">2021-12-17T22:34:00Z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0x0101000614EEE909B43B4DA36E53BAA6780536</vt:lpwstr>
  </property>
  <property fmtid="{D5CDD505-2E9C-101B-9397-08002B2CF9AE}" pid="3" name="Order">
    <vt:r8>4643600</vt:r8>
  </property>
</Properties>
</file>